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A8F9" w14:textId="77777777" w:rsidR="00CC3D5C" w:rsidRDefault="00000000">
      <w:pPr>
        <w:spacing w:line="36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/>
          <w:b/>
          <w:noProof/>
          <w:lang w:eastAsia="pt-PT"/>
        </w:rPr>
        <w:drawing>
          <wp:inline distT="0" distB="0" distL="0" distR="0" wp14:anchorId="4F7D2E8E" wp14:editId="106FE8BD">
            <wp:extent cx="1057275" cy="115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3D15" w14:textId="77777777" w:rsidR="00CC3D5C" w:rsidRDefault="00000000">
      <w:pPr>
        <w:spacing w:line="36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FACULDADE DE ECONOMIA </w:t>
      </w:r>
    </w:p>
    <w:p w14:paraId="3A624CA9" w14:textId="77777777" w:rsidR="00CC3D5C" w:rsidRDefault="00000000">
      <w:pPr>
        <w:spacing w:line="36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DIRECÇÃO DE PÓS-GRADUAÇÃO </w:t>
      </w:r>
    </w:p>
    <w:p w14:paraId="6823B6F3" w14:textId="77777777" w:rsidR="00CC3D5C" w:rsidRDefault="00000000">
      <w:pPr>
        <w:jc w:val="center"/>
      </w:pPr>
      <w:r>
        <w:rPr>
          <w:rFonts w:ascii="Garamond" w:hAnsi="Garamond" w:cs="Arial"/>
          <w:b/>
          <w:bCs/>
          <w14:ligatures w14:val="standardContextual"/>
        </w:rPr>
        <w:t xml:space="preserve"> </w:t>
      </w:r>
      <w:r>
        <w:rPr>
          <w:rFonts w:ascii="Garamond" w:hAnsi="Garamond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4466" wp14:editId="2C8CB733">
                <wp:simplePos x="0" y="0"/>
                <wp:positionH relativeFrom="column">
                  <wp:posOffset>3162300</wp:posOffset>
                </wp:positionH>
                <wp:positionV relativeFrom="paragraph">
                  <wp:posOffset>63500</wp:posOffset>
                </wp:positionV>
                <wp:extent cx="3340100" cy="1651000"/>
                <wp:effectExtent l="0" t="0" r="0" b="0"/>
                <wp:wrapNone/>
                <wp:docPr id="9629542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249pt;margin-top:5pt;height:130pt;width:263pt;z-index:251659264;v-text-anchor:middle;mso-width-relative:page;mso-height-relative:page;" filled="f" stroked="f" coordsize="21600,21600" o:gfxdata="UEsDBAoAAAAAAIdO4kAAAAAAAAAAAAAAAAAEAAAAZHJzL1BLAwQUAAAACACHTuJAfZbzudUAAAAL&#10;AQAADwAAAGRycy9kb3ducmV2LnhtbE1Py07DMBC8I/EP1iJxo3ajCkKIUwkkhFAPiBbujr1NIuJ1&#10;FDtJ+/dsT3Dax4zmUW5PvhczjrELpGG9UiCQbHAdNRq+Dq93OYiYDDnTB0INZ4ywra6vSlO4sNAn&#10;zvvUCBahWBgNbUpDIWW0LXoTV2FAYuwYRm8Sn2Mj3WgWFve9zJS6l950xA6tGfClRfuzn7yG73B8&#10;Xryt6X0+f3TT2260Nt9pfXuzVk8gEp7SHxku8Tk6VJypDhO5KHoNm8ecuyQGFM8LQWUb3moN2QO/&#10;ZFXK/x2qX1BLAwQUAAAACACHTuJALPgpelECAACuBAAADgAAAGRycy9lMm9Eb2MueG1srVTLbtsw&#10;ELwX6D8QvDeyHTsPw3JgxEhRIGiCpkXPNEVaBPgqSVtOv75DSnGMtIccepGX2tXsznDWi5uD0WQv&#10;QlTO1nR8NqJEWO4aZbc1/fH97tMVJTEx2zDtrKjps4j0Zvnxw6LzczFxrdONCAQgNs47X9M2JT+v&#10;qshbYVg8c15YJKULhiUcw7ZqAuuAbnQ1GY0uqs6FxgfHRYx4u+6TdEAM7wF0Uiou1o7vjLCpRw1C&#10;swRKsVU+0mWZVkrB04OUUSSiawqmqTzRBPEmP6vlgs23gflW8WEE9p4R3nAyTFk0PUKtWWJkF9Rf&#10;UEbx4KKT6Yw7U/VEiiJgMR690eapZV4ULpA6+qPo8f/B8q/7x0BUU9Pri8n1bDqZziixzODiv0E8&#10;ZrdakHGWqfNxjuon/xiGU0SYOR9kMPkXbMihSPt8lFYcEuF4eX4+BT+ozpEbX8wQF/Gr1899iOmz&#10;cIbkoKYB7YukbH8fE1qi9KUkd7PuTmld7k9b0gF1clkaMJhSwgzoZTyIRbulhOkt3M5TKJAn32bI&#10;NYst2TNYJDqtmt4URiX4XCtT0ysMexxXW4ySxejp52jjmmeoGFxvr+j5nQLsPYvpkQX4CbyxcekB&#10;D6kdZnVDREnrwu9/vc/1uGZkKengT8z2a8eCoER/sTDA9Xg6zYYuh+nscoJDOM1sTjN2Z24d+I2x&#10;256XMNcn/RLK4MxPLOYqd0WKWY7evWLD4Tb1e4PV5mK1KmUwsWfp3j55nsH7e1ntkpOqXNmrOoNo&#10;sHG5yWHl8p6cnkvV69/M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9lvO51QAAAAsBAAAPAAAA&#10;AAAAAAEAIAAAACIAAABkcnMvZG93bnJldi54bWxQSwECFAAUAAAACACHTuJALPgpelECAACuBAAA&#10;DgAAAAAAAAABACAAAAAkAQAAZHJzL2Uyb0RvYy54bWxQSwUGAAAAAAYABgBZAQAA5w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Garamond" w:hAnsi="Garamond" w:cs="Arial"/>
          <w:b/>
          <w:bCs/>
          <w14:ligatures w14:val="standardContextual"/>
        </w:rPr>
        <w:t xml:space="preserve">                                                                           </w:t>
      </w:r>
    </w:p>
    <w:p w14:paraId="3D2E7406" w14:textId="77777777" w:rsidR="00CC3D5C" w:rsidRDefault="00CC3D5C">
      <w:pPr>
        <w:rPr>
          <w:rFonts w:ascii="Garamond" w:hAnsi="Garamond"/>
        </w:rPr>
      </w:pPr>
    </w:p>
    <w:p w14:paraId="3A25EBA9" w14:textId="77777777" w:rsidR="00CC3D5C" w:rsidRDefault="00CC3D5C">
      <w:pPr>
        <w:rPr>
          <w:rFonts w:ascii="Garamond" w:hAnsi="Garamond"/>
        </w:rPr>
      </w:pPr>
    </w:p>
    <w:p w14:paraId="5BCE984C" w14:textId="77777777" w:rsidR="00CC3D5C" w:rsidRDefault="00CC3D5C">
      <w:pPr>
        <w:rPr>
          <w:rFonts w:ascii="Garamond" w:hAnsi="Garamond"/>
        </w:rPr>
      </w:pPr>
    </w:p>
    <w:p w14:paraId="1FB576A6" w14:textId="77777777" w:rsidR="00CC3D5C" w:rsidRDefault="00CC3D5C">
      <w:pPr>
        <w:rPr>
          <w:rFonts w:ascii="Garamond" w:hAnsi="Garamond"/>
        </w:rPr>
      </w:pPr>
    </w:p>
    <w:p w14:paraId="0F958C62" w14:textId="77777777" w:rsidR="00CC3D5C" w:rsidRDefault="00CC3D5C">
      <w:pPr>
        <w:rPr>
          <w:rFonts w:ascii="Garamond" w:hAnsi="Garamond"/>
        </w:rPr>
      </w:pPr>
    </w:p>
    <w:p w14:paraId="7737496A" w14:textId="77777777" w:rsidR="00CC3D5C" w:rsidRDefault="00CC3D5C">
      <w:pPr>
        <w:rPr>
          <w:rFonts w:ascii="Garamond" w:hAnsi="Garamond"/>
        </w:rPr>
      </w:pPr>
    </w:p>
    <w:p w14:paraId="1F086218" w14:textId="77777777" w:rsidR="00CC3D5C" w:rsidRDefault="00CC3D5C">
      <w:pPr>
        <w:rPr>
          <w:rFonts w:ascii="Garamond" w:hAnsi="Garamond"/>
        </w:rPr>
      </w:pPr>
    </w:p>
    <w:p w14:paraId="1FA7EC7E" w14:textId="77777777" w:rsidR="00CC3D5C" w:rsidRDefault="00000000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EDITAL</w:t>
      </w:r>
    </w:p>
    <w:p w14:paraId="082852FA" w14:textId="77777777" w:rsidR="00CC3D5C" w:rsidRDefault="00000000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CURSO DE MESTRADO EM CONTABILIDADE-6ª EDIÇÃO</w:t>
      </w:r>
    </w:p>
    <w:p w14:paraId="0E03F2F3" w14:textId="77777777" w:rsidR="00CC3D5C" w:rsidRDefault="00CC3D5C">
      <w:pPr>
        <w:spacing w:line="360" w:lineRule="auto"/>
        <w:jc w:val="center"/>
        <w:rPr>
          <w:rFonts w:ascii="Garamond" w:hAnsi="Garamond"/>
          <w:b/>
          <w:bCs/>
        </w:rPr>
      </w:pPr>
    </w:p>
    <w:p w14:paraId="488C1B9C" w14:textId="77777777" w:rsidR="00CC3D5C" w:rsidRDefault="00CC3D5C">
      <w:pPr>
        <w:rPr>
          <w:rFonts w:ascii="Garamond" w:hAnsi="Garamond"/>
        </w:rPr>
      </w:pPr>
    </w:p>
    <w:p w14:paraId="420C0684" w14:textId="77777777" w:rsidR="00CC3D5C" w:rsidRDefault="00000000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Torna-se público que, </w:t>
      </w:r>
      <w:r>
        <w:rPr>
          <w:rFonts w:ascii="Garamond" w:hAnsi="Garamond" w:cs="Arial"/>
          <w:b/>
          <w:bCs/>
        </w:rPr>
        <w:t>26 de Maio a 24 de Agosto de 2026,</w:t>
      </w:r>
      <w:r>
        <w:rPr>
          <w:rFonts w:ascii="Garamond" w:hAnsi="Garamond" w:cs="Arial"/>
        </w:rPr>
        <w:t xml:space="preserve"> decorrerá o processo de submissão de candidaturas para frequência da 6</w:t>
      </w:r>
      <w:r>
        <w:rPr>
          <w:rFonts w:ascii="Garamond" w:hAnsi="Garamond"/>
          <w:b/>
          <w:bCs/>
        </w:rPr>
        <w:t>ª</w:t>
      </w:r>
      <w:r>
        <w:rPr>
          <w:rFonts w:ascii="Garamond" w:hAnsi="Garamond" w:cs="Arial"/>
        </w:rPr>
        <w:t xml:space="preserve"> edição do curso  de </w:t>
      </w:r>
      <w:r>
        <w:rPr>
          <w:rFonts w:ascii="Garamond" w:hAnsi="Garamond" w:cs="Arial"/>
          <w:bCs/>
        </w:rPr>
        <w:t>Mestrado em Contabilidade (MCO)</w:t>
      </w:r>
      <w:r>
        <w:rPr>
          <w:rFonts w:ascii="Garamond" w:hAnsi="Garamond" w:cs="Arial"/>
        </w:rPr>
        <w:t xml:space="preserve"> ministrado  pela Faculdade de Economia da Universidade Eduardo Mondlane (UEM).</w:t>
      </w:r>
    </w:p>
    <w:p w14:paraId="6262BD6F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Sobre o curso oferecido</w:t>
      </w:r>
    </w:p>
    <w:p w14:paraId="010A301B" w14:textId="77777777" w:rsidR="00CC3D5C" w:rsidRDefault="00000000">
      <w:pPr>
        <w:pStyle w:val="PargrafodaLista"/>
        <w:numPr>
          <w:ilvl w:val="0"/>
          <w:numId w:val="1"/>
        </w:numPr>
        <w:spacing w:after="240"/>
        <w:ind w:left="567" w:hanging="283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O MCO é um curso de pós-graduação oferecido pela Faculdade de Economia da UEM que incide na análise contabilística, auditoria financeira, fiscalidade e gestão financeira das empresas e instituições.</w:t>
      </w:r>
      <w:r>
        <w:rPr>
          <w:rFonts w:ascii="Garamond" w:hAnsi="Garamond"/>
          <w:color w:val="000000"/>
          <w:spacing w:val="-1"/>
        </w:rPr>
        <w:t xml:space="preserve"> </w:t>
      </w:r>
    </w:p>
    <w:p w14:paraId="7EE43B0B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Duração do Curso</w:t>
      </w:r>
    </w:p>
    <w:p w14:paraId="14BA20E4" w14:textId="77777777" w:rsidR="00CC3D5C" w:rsidRDefault="00000000">
      <w:pPr>
        <w:pStyle w:val="PargrafodaLista"/>
        <w:numPr>
          <w:ilvl w:val="0"/>
          <w:numId w:val="2"/>
        </w:numPr>
        <w:spacing w:after="240" w:line="259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 curso de MCO tem a duração de 2 anos (4 semestres) assim estruturados:</w:t>
      </w:r>
    </w:p>
    <w:p w14:paraId="438C8EA3" w14:textId="77777777" w:rsidR="00CC3D5C" w:rsidRDefault="00000000">
      <w:pPr>
        <w:pStyle w:val="PargrafodaLista"/>
        <w:numPr>
          <w:ilvl w:val="0"/>
          <w:numId w:val="3"/>
        </w:numPr>
        <w:spacing w:after="160" w:line="259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Componente curricular (semestres 1 e 2); e</w:t>
      </w:r>
    </w:p>
    <w:p w14:paraId="0248EBD2" w14:textId="77777777" w:rsidR="00CC3D5C" w:rsidRDefault="00000000">
      <w:pPr>
        <w:pStyle w:val="PargrafodaLista"/>
        <w:numPr>
          <w:ilvl w:val="0"/>
          <w:numId w:val="3"/>
        </w:numPr>
        <w:spacing w:after="160" w:line="259" w:lineRule="auto"/>
        <w:jc w:val="both"/>
        <w:rPr>
          <w:rFonts w:ascii="Garamond" w:hAnsi="Garamond" w:cstheme="majorBidi"/>
          <w:b/>
          <w:bCs/>
        </w:rPr>
      </w:pPr>
      <w:r>
        <w:rPr>
          <w:rFonts w:ascii="Garamond" w:hAnsi="Garamond" w:cs="Arial"/>
        </w:rPr>
        <w:t xml:space="preserve">Preparação e defesa da dissertação de mestrado (semestres 3 e 4). </w:t>
      </w:r>
      <w:r>
        <w:rPr>
          <w:rFonts w:ascii="Garamond" w:hAnsi="Garamond" w:cstheme="majorBidi"/>
        </w:rPr>
        <w:t xml:space="preserve">O curso é precedido do  Programa de Refrescamento que é um programa preliminar concebido como um dos requisitos para o apuramento dos candidatos. O programa em causa  tem a duração de 6 semanas e  decorrerá de </w:t>
      </w:r>
      <w:r>
        <w:rPr>
          <w:rFonts w:ascii="Garamond" w:hAnsi="Garamond" w:cstheme="majorBidi"/>
          <w:b/>
          <w:bCs/>
        </w:rPr>
        <w:t>14/09/2026 a 29/10/2026</w:t>
      </w:r>
    </w:p>
    <w:p w14:paraId="428B7A48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Local e horário </w:t>
      </w:r>
    </w:p>
    <w:p w14:paraId="7BDEEF53" w14:textId="77777777" w:rsidR="00CC3D5C" w:rsidRDefault="00000000">
      <w:pPr>
        <w:pStyle w:val="PargrafodaLista"/>
        <w:numPr>
          <w:ilvl w:val="0"/>
          <w:numId w:val="2"/>
        </w:numPr>
        <w:spacing w:after="240" w:line="259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 curso de MCO terá lugar nas instalações da Faculdade de Economia da UEM, de segunda  a sexta-feira e entre as 18:00 horas e as 22:00 horas. O curso é presencial com sessões híbridas para algumas disciplinas ou temas.</w:t>
      </w:r>
    </w:p>
    <w:p w14:paraId="32904BD3" w14:textId="77777777" w:rsidR="00CC3D5C" w:rsidRDefault="00CC3D5C">
      <w:pPr>
        <w:pStyle w:val="PargrafodaLista"/>
        <w:spacing w:after="240" w:line="259" w:lineRule="auto"/>
        <w:jc w:val="both"/>
        <w:rPr>
          <w:rFonts w:ascii="Garamond" w:hAnsi="Garamond" w:cs="Arial"/>
        </w:rPr>
      </w:pPr>
    </w:p>
    <w:p w14:paraId="64B99D1D" w14:textId="77777777" w:rsidR="00CC3D5C" w:rsidRDefault="00CC3D5C">
      <w:pPr>
        <w:pStyle w:val="PargrafodaLista"/>
        <w:spacing w:after="240"/>
        <w:jc w:val="both"/>
        <w:rPr>
          <w:rFonts w:ascii="Garamond" w:hAnsi="Garamond" w:cs="Arial"/>
        </w:rPr>
      </w:pPr>
    </w:p>
    <w:p w14:paraId="3FCD5BF8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4. Elegibilidade</w:t>
      </w:r>
    </w:p>
    <w:p w14:paraId="444E0B4A" w14:textId="77777777" w:rsidR="00CC3D5C" w:rsidRDefault="00000000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Poderão candidatar-se ao curso de MCO licenciados em Contabilidade e Finanças, Gestão e Economia. Excepcionalmente, poderão ser aceites as candidaturas de licenciados em áreas afins desde que tenham algum domínio documentalmente comprovado de Matemática e/ou Estatística de nível superior. A  média de licenciatura deve ser igual ou superior a 14 ou média não inferior a 12 valores, desde que os candidatos apresentem experiência profissional comprovada de, pelo menos, 3 anos ou curriculum científico académico ou profissional que ateste a capacidade para a frequência do MCO. </w:t>
      </w:r>
    </w:p>
    <w:p w14:paraId="0113F9B1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>5. Procedimento para a candidatura</w:t>
      </w:r>
    </w:p>
    <w:p w14:paraId="765EACAD" w14:textId="77777777" w:rsidR="00CC3D5C" w:rsidRDefault="00CC3D5C">
      <w:pPr>
        <w:jc w:val="both"/>
        <w:rPr>
          <w:rFonts w:ascii="Garamond" w:hAnsi="Garamond" w:cs="Arial"/>
          <w:b/>
          <w:sz w:val="22"/>
          <w:szCs w:val="22"/>
        </w:rPr>
      </w:pPr>
    </w:p>
    <w:p w14:paraId="29135D97" w14:textId="77777777" w:rsidR="00CC3D5C" w:rsidRDefault="00000000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5.1 Documentos</w:t>
      </w:r>
      <w:r>
        <w:rPr>
          <w:rFonts w:ascii="Garamond" w:hAnsi="Garamond" w:cs="Arial"/>
          <w:b/>
          <w:strike/>
        </w:rPr>
        <w:t xml:space="preserve"> </w:t>
      </w:r>
      <w:r>
        <w:rPr>
          <w:rFonts w:ascii="Garamond" w:hAnsi="Garamond" w:cs="Arial"/>
          <w:b/>
        </w:rPr>
        <w:t>necessários:</w:t>
      </w:r>
    </w:p>
    <w:p w14:paraId="66FA28B8" w14:textId="77777777" w:rsidR="00CC3D5C" w:rsidRDefault="00000000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Do processo de candidatura devem constar:</w:t>
      </w:r>
    </w:p>
    <w:p w14:paraId="25F903E5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Carta de candidatura dirigida ao  Director de Faculdade da UEM;</w:t>
      </w:r>
    </w:p>
    <w:p w14:paraId="5D1734FE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/>
          <w:color w:val="000000"/>
          <w:lang w:eastAsia="zh-CN"/>
        </w:rPr>
      </w:pPr>
      <w:r>
        <w:rPr>
          <w:rFonts w:ascii="Garamond" w:hAnsi="Garamond"/>
          <w:color w:val="000000"/>
          <w:lang w:eastAsia="zh-CN"/>
        </w:rPr>
        <w:t>Fotocópias, autenticadas pelo notário, dos diplomas e certificados de habilitações literárias do nível de licenciatura ou equiparado, com a discriminação das disciplinas e correspondentes classificações obtidas. Os diplomas que não forem emitidos pelas instituições competentes de educação da República de Moçambique deverão ser acompanhados do respectivo reconhecimento do Ministério da Educação e Cultura do país;</w:t>
      </w:r>
    </w:p>
    <w:p w14:paraId="5E58D514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Curriculum Vitae;</w:t>
      </w:r>
    </w:p>
    <w:p w14:paraId="10F3542F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Carta de motivação;</w:t>
      </w:r>
    </w:p>
    <w:p w14:paraId="61F14279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Duas cartas de recomendação; </w:t>
      </w:r>
    </w:p>
    <w:p w14:paraId="7F900D05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Fotocópia autenticada do  bilhete de identidade ou passaporte;</w:t>
      </w:r>
    </w:p>
    <w:p w14:paraId="54507CB0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Ficha de candidatura (a ser obtida </w:t>
      </w:r>
      <w:r>
        <w:rPr>
          <w:rFonts w:ascii="Garamond" w:hAnsi="Garamond" w:cs="Arial"/>
          <w:i/>
        </w:rPr>
        <w:t>online</w:t>
      </w:r>
      <w:r>
        <w:rPr>
          <w:rFonts w:ascii="Garamond" w:hAnsi="Garamond" w:cs="Arial"/>
        </w:rPr>
        <w:t xml:space="preserve"> ou no local da candidatura);</w:t>
      </w:r>
    </w:p>
    <w:p w14:paraId="2ECC6027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Comprovativo do depósito da taxa de candidatura; e</w:t>
      </w:r>
    </w:p>
    <w:p w14:paraId="71918770" w14:textId="77777777" w:rsidR="00CC3D5C" w:rsidRDefault="00000000">
      <w:pPr>
        <w:numPr>
          <w:ilvl w:val="0"/>
          <w:numId w:val="5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Proposta do projecto de investigação.</w:t>
      </w:r>
    </w:p>
    <w:p w14:paraId="7705DAA1" w14:textId="77777777" w:rsidR="00CC3D5C" w:rsidRDefault="00CC3D5C">
      <w:pPr>
        <w:jc w:val="both"/>
        <w:rPr>
          <w:rFonts w:ascii="Garamond" w:hAnsi="Garamond" w:cs="Arial"/>
          <w:b/>
          <w:sz w:val="22"/>
          <w:szCs w:val="22"/>
        </w:rPr>
      </w:pPr>
    </w:p>
    <w:p w14:paraId="36A157F0" w14:textId="77777777" w:rsidR="00CC3D5C" w:rsidRDefault="00000000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5.2 Impressos de candidatura</w:t>
      </w:r>
    </w:p>
    <w:p w14:paraId="66B758FE" w14:textId="77777777" w:rsidR="00CC3D5C" w:rsidRDefault="00000000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="Garamond" w:hAnsi="Garamond" w:cs="Arial"/>
        </w:rPr>
      </w:pPr>
      <w:bookmarkStart w:id="0" w:name="_Hlk206176067"/>
      <w:r>
        <w:rPr>
          <w:rFonts w:ascii="Garamond" w:hAnsi="Garamond" w:cs="Arial"/>
        </w:rPr>
        <w:t>Para a instrução do processo de candidatura, os interessados deverão adquirir os respectivos impressos no Registo Académico dos cursos da pós-graduação da Faculdade de Economia da UEM.</w:t>
      </w:r>
    </w:p>
    <w:p w14:paraId="22DDFB11" w14:textId="77777777" w:rsidR="00CC3D5C" w:rsidRDefault="00CC3D5C">
      <w:pPr>
        <w:pStyle w:val="PargrafodaLista"/>
        <w:spacing w:line="259" w:lineRule="auto"/>
        <w:jc w:val="both"/>
        <w:rPr>
          <w:rFonts w:ascii="Garamond" w:hAnsi="Garamond" w:cs="Arial"/>
        </w:rPr>
      </w:pPr>
    </w:p>
    <w:bookmarkEnd w:id="0"/>
    <w:p w14:paraId="38F57924" w14:textId="77777777" w:rsidR="00CC3D5C" w:rsidRDefault="00000000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5.3. Submissão da candidatura</w:t>
      </w:r>
    </w:p>
    <w:p w14:paraId="3C353C3C" w14:textId="77777777" w:rsidR="00CC3D5C" w:rsidRDefault="00000000">
      <w:pPr>
        <w:pStyle w:val="PargrafodaLista"/>
        <w:numPr>
          <w:ilvl w:val="0"/>
          <w:numId w:val="6"/>
        </w:numPr>
        <w:tabs>
          <w:tab w:val="left" w:pos="1039"/>
        </w:tabs>
        <w:spacing w:after="160"/>
        <w:jc w:val="both"/>
        <w:rPr>
          <w:rFonts w:ascii="Garamond" w:hAnsi="Garamond"/>
          <w:b/>
          <w:bCs/>
        </w:rPr>
      </w:pPr>
      <w:bookmarkStart w:id="1" w:name="_Hlk206178027"/>
      <w:r>
        <w:rPr>
          <w:rFonts w:ascii="Garamond" w:hAnsi="Garamond" w:cs="Arial"/>
        </w:rPr>
        <w:t xml:space="preserve">As candidaturas deverão ser submetidas no Registo Académico dos cursos da pós-graduação da Faculdade de Economia da UEM, </w:t>
      </w:r>
      <w:r>
        <w:rPr>
          <w:rFonts w:ascii="Garamond" w:hAnsi="Garamond"/>
        </w:rPr>
        <w:t>sito no 2º Piso do edifício 5, Campus Universitário da UEM (Av. Julius Nyerere, n</w:t>
      </w:r>
      <w:r>
        <w:rPr>
          <w:rFonts w:ascii="Garamond" w:hAnsi="Garamond"/>
          <w:vertAlign w:val="superscript"/>
        </w:rPr>
        <w:t>o</w:t>
      </w:r>
      <w:r>
        <w:rPr>
          <w:rFonts w:ascii="Garamond" w:hAnsi="Garamond"/>
        </w:rPr>
        <w:t xml:space="preserve"> 3453, em Maputo). Os candidatos poderão servir-se dos seguintes contactos: </w:t>
      </w:r>
      <w:r>
        <w:rPr>
          <w:rFonts w:ascii="Garamond" w:hAnsi="Garamond"/>
          <w:b/>
          <w:bCs/>
        </w:rPr>
        <w:t xml:space="preserve">Telefone Celular: (258) 846352240/875352240 Att. Lic. Inácio Maposse (Chefe de Secção do Registo Académico de Pós-graduação); e-mail: </w:t>
      </w:r>
      <w:hyperlink r:id="rId7" w:history="1">
        <w:r w:rsidR="00CC3D5C">
          <w:rPr>
            <w:rStyle w:val="Hyperlink"/>
            <w:rFonts w:ascii="Garamond" w:hAnsi="Garamond"/>
            <w:b/>
            <w:bCs/>
          </w:rPr>
          <w:t>fecomestrado@gmail.com</w:t>
        </w:r>
      </w:hyperlink>
      <w:r>
        <w:rPr>
          <w:rStyle w:val="Hyperlink"/>
          <w:rFonts w:ascii="Garamond" w:hAnsi="Garamond"/>
          <w:b/>
          <w:bCs/>
        </w:rPr>
        <w:t>.</w:t>
      </w:r>
    </w:p>
    <w:p w14:paraId="6154A1B0" w14:textId="77777777" w:rsidR="00CC3D5C" w:rsidRDefault="00000000">
      <w:pPr>
        <w:pStyle w:val="PargrafodaLista"/>
        <w:numPr>
          <w:ilvl w:val="0"/>
          <w:numId w:val="6"/>
        </w:numPr>
        <w:tabs>
          <w:tab w:val="left" w:pos="1039"/>
        </w:tabs>
        <w:spacing w:after="240"/>
        <w:jc w:val="both"/>
        <w:rPr>
          <w:rFonts w:ascii="Garamond" w:hAnsi="Garamond"/>
          <w:b/>
        </w:rPr>
      </w:pPr>
      <w:r>
        <w:rPr>
          <w:rFonts w:ascii="Garamond" w:hAnsi="Garamond" w:cs="Arial"/>
        </w:rPr>
        <w:t xml:space="preserve"> No acto da apresentação das candidaturas, os candidatos deverão efectuar o pagamento de uma taxa de inscrição, no valor de </w:t>
      </w:r>
      <w:r>
        <w:rPr>
          <w:rFonts w:ascii="Garamond" w:hAnsi="Garamond" w:cs="Arial"/>
          <w:b/>
          <w:bCs/>
        </w:rPr>
        <w:t>1.000,00MT (mil meticais),</w:t>
      </w:r>
      <w:r>
        <w:rPr>
          <w:rFonts w:ascii="Garamond" w:hAnsi="Garamond" w:cs="Arial"/>
        </w:rPr>
        <w:t xml:space="preserve"> não reembolsável,</w:t>
      </w:r>
      <w:r>
        <w:rPr>
          <w:rFonts w:ascii="Garamond" w:hAnsi="Garamond"/>
        </w:rPr>
        <w:t xml:space="preserve"> </w:t>
      </w:r>
      <w:r>
        <w:rPr>
          <w:rFonts w:ascii="Garamond" w:hAnsi="Garamond" w:cs="Arial"/>
        </w:rPr>
        <w:t>a ser depositado</w:t>
      </w:r>
      <w:r>
        <w:rPr>
          <w:rFonts w:ascii="Garamond" w:hAnsi="Garamond"/>
        </w:rPr>
        <w:t xml:space="preserve"> </w:t>
      </w:r>
      <w:r>
        <w:rPr>
          <w:rFonts w:ascii="Garamond" w:hAnsi="Garamond" w:cs="Arial"/>
        </w:rPr>
        <w:t>na conta nº</w:t>
      </w:r>
      <w:r>
        <w:rPr>
          <w:rFonts w:ascii="Garamond" w:hAnsi="Garamond"/>
          <w:b/>
        </w:rPr>
        <w:t xml:space="preserve">11996282101; NIB: 000800001199628210180, </w:t>
      </w:r>
      <w:r>
        <w:rPr>
          <w:rFonts w:ascii="Garamond" w:hAnsi="Garamond" w:cs="Arial"/>
        </w:rPr>
        <w:t xml:space="preserve">Banco Comercial e de Investimento, titular: </w:t>
      </w:r>
      <w:r>
        <w:rPr>
          <w:rFonts w:ascii="Garamond" w:hAnsi="Garamond"/>
          <w:b/>
        </w:rPr>
        <w:t>UEM – Faculdade de Economia</w:t>
      </w:r>
      <w:bookmarkEnd w:id="1"/>
      <w:r>
        <w:rPr>
          <w:rFonts w:ascii="Garamond" w:hAnsi="Garamond"/>
          <w:b/>
        </w:rPr>
        <w:t xml:space="preserve">. </w:t>
      </w:r>
    </w:p>
    <w:p w14:paraId="06CBB941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>6. Prazos</w:t>
      </w:r>
    </w:p>
    <w:p w14:paraId="508E9DB2" w14:textId="77777777" w:rsidR="00CC3D5C" w:rsidRDefault="00000000">
      <w:pPr>
        <w:pStyle w:val="PargrafodaLista"/>
        <w:numPr>
          <w:ilvl w:val="0"/>
          <w:numId w:val="4"/>
        </w:numPr>
        <w:spacing w:after="240" w:line="259" w:lineRule="auto"/>
        <w:jc w:val="both"/>
        <w:rPr>
          <w:rFonts w:ascii="Garamond" w:hAnsi="Garamond" w:cs="Arial"/>
          <w:b/>
        </w:rPr>
      </w:pPr>
      <w:bookmarkStart w:id="2" w:name="_Hlk206178122"/>
      <w:r>
        <w:rPr>
          <w:rFonts w:ascii="Garamond" w:hAnsi="Garamond" w:cs="Arial"/>
        </w:rPr>
        <w:t xml:space="preserve">Os processos de candidaturas, devidamente instruídos, devem dar entrada na Faculdade de Economia da UEM </w:t>
      </w:r>
      <w:bookmarkEnd w:id="2"/>
      <w:r>
        <w:rPr>
          <w:rFonts w:ascii="Garamond" w:hAnsi="Garamond" w:cs="Arial"/>
          <w:b/>
        </w:rPr>
        <w:t xml:space="preserve">até </w:t>
      </w:r>
      <w:r>
        <w:rPr>
          <w:rFonts w:ascii="Garamond" w:hAnsi="Garamond" w:cs="Arial"/>
          <w:b/>
          <w:u w:val="single"/>
        </w:rPr>
        <w:t>24 de Agosto de 2026</w:t>
      </w:r>
      <w:r>
        <w:rPr>
          <w:rFonts w:ascii="Garamond" w:hAnsi="Garamond" w:cs="Arial"/>
          <w:b/>
        </w:rPr>
        <w:t>.</w:t>
      </w:r>
    </w:p>
    <w:p w14:paraId="0A44A084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7. Processo de Selecção</w:t>
      </w:r>
    </w:p>
    <w:p w14:paraId="05CE9C2F" w14:textId="77777777" w:rsidR="00CC3D5C" w:rsidRDefault="00000000">
      <w:pPr>
        <w:pStyle w:val="PargrafodaLista"/>
        <w:numPr>
          <w:ilvl w:val="0"/>
          <w:numId w:val="7"/>
        </w:numPr>
        <w:spacing w:after="160" w:line="312" w:lineRule="auto"/>
        <w:jc w:val="both"/>
        <w:rPr>
          <w:bCs/>
        </w:rPr>
      </w:pPr>
      <w:bookmarkStart w:id="3" w:name="_Hlk206178166"/>
      <w:r>
        <w:rPr>
          <w:rFonts w:ascii="Garamond" w:hAnsi="Garamond" w:cs="Arial"/>
        </w:rPr>
        <w:t xml:space="preserve">Os candidatos  serão admitidos ao curso de MCO mediante a aprovação da sua candidatura por uma comissão apropriada, em conformidade com o Regulamento para os Cursos de Pós-Graduação da UEM. </w:t>
      </w:r>
      <w:r>
        <w:rPr>
          <w:rFonts w:ascii="Garamond" w:hAnsi="Garamond"/>
        </w:rPr>
        <w:t xml:space="preserve">A selecção dos candidatos estará a cargo da Comissão Científica da Faculdade de Economia da UEM. Além dos requisitos acima mencionados, serão admitidos ao curso de MCO os </w:t>
      </w:r>
      <w:r>
        <w:rPr>
          <w:rFonts w:ascii="Garamond" w:hAnsi="Garamond"/>
          <w:color w:val="000000"/>
        </w:rPr>
        <w:t>candidatos que obtiverem a avaliação positiva tanto na prova documental como no Programa de Refrescamento</w:t>
      </w:r>
      <w:r>
        <w:rPr>
          <w:rFonts w:ascii="Garamond" w:hAnsi="Garamond"/>
        </w:rPr>
        <w:t>.</w:t>
      </w:r>
      <w:r>
        <w:t xml:space="preserve"> </w:t>
      </w:r>
      <w:r>
        <w:rPr>
          <w:rFonts w:ascii="Garamond" w:hAnsi="Garamond"/>
        </w:rPr>
        <w:t xml:space="preserve">A divulgação dos candidatos pré-seleccionados terá lugar no dia </w:t>
      </w:r>
      <w:r>
        <w:rPr>
          <w:rFonts w:ascii="Garamond" w:hAnsi="Garamond"/>
          <w:b/>
        </w:rPr>
        <w:t xml:space="preserve">01 de Setembro de 2026. </w:t>
      </w:r>
      <w:r>
        <w:rPr>
          <w:rFonts w:ascii="Garamond" w:hAnsi="Garamond"/>
          <w:bCs/>
        </w:rPr>
        <w:t>A divulgação dos a</w:t>
      </w:r>
      <w:r>
        <w:rPr>
          <w:rFonts w:ascii="Garamond" w:eastAsia="Lato" w:hAnsi="Garamond" w:cs="Lato"/>
          <w:bCs/>
        </w:rPr>
        <w:t xml:space="preserve">purados ao curso será feita no dia </w:t>
      </w:r>
      <w:r>
        <w:rPr>
          <w:rFonts w:ascii="Garamond" w:eastAsia="Lato" w:hAnsi="Garamond" w:cs="Lato"/>
          <w:b/>
        </w:rPr>
        <w:t>13/11/2026</w:t>
      </w:r>
      <w:r>
        <w:rPr>
          <w:rFonts w:ascii="Garamond" w:eastAsia="Lato" w:hAnsi="Garamond" w:cs="Lato"/>
          <w:bCs/>
        </w:rPr>
        <w:t>.</w:t>
      </w:r>
    </w:p>
    <w:bookmarkEnd w:id="3"/>
    <w:p w14:paraId="624A5B56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8. Início do curso </w:t>
      </w:r>
    </w:p>
    <w:p w14:paraId="599EEF25" w14:textId="77777777" w:rsidR="00CC3D5C" w:rsidRDefault="00000000" w:rsidP="00E35ECC">
      <w:pPr>
        <w:pStyle w:val="PargrafodaLista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bookmarkStart w:id="4" w:name="_Hlk206178232"/>
      <w:r w:rsidRPr="00E35ECC">
        <w:rPr>
          <w:rFonts w:ascii="Garamond" w:hAnsi="Garamond"/>
        </w:rPr>
        <w:t xml:space="preserve">O início do curso está previsto para o dia </w:t>
      </w:r>
      <w:r w:rsidRPr="00E35ECC">
        <w:rPr>
          <w:rFonts w:ascii="Garamond" w:hAnsi="Garamond"/>
          <w:b/>
        </w:rPr>
        <w:t>15 de Fevereiro de 2027</w:t>
      </w:r>
      <w:r w:rsidR="00E35ECC" w:rsidRPr="00E35ECC">
        <w:rPr>
          <w:rFonts w:ascii="Garamond" w:hAnsi="Garamond"/>
          <w:b/>
        </w:rPr>
        <w:t>.</w:t>
      </w:r>
      <w:r w:rsidRPr="00E35ECC">
        <w:rPr>
          <w:rFonts w:ascii="Garamond" w:hAnsi="Garamond"/>
        </w:rPr>
        <w:t xml:space="preserve"> </w:t>
      </w:r>
      <w:bookmarkEnd w:id="4"/>
    </w:p>
    <w:p w14:paraId="414956C7" w14:textId="77777777" w:rsidR="00E35ECC" w:rsidRPr="00E35ECC" w:rsidRDefault="00E35ECC" w:rsidP="00E35ECC">
      <w:pPr>
        <w:pStyle w:val="PargrafodaLista"/>
        <w:spacing w:after="160" w:line="259" w:lineRule="auto"/>
        <w:jc w:val="both"/>
        <w:rPr>
          <w:rFonts w:ascii="Garamond" w:hAnsi="Garamond"/>
        </w:rPr>
      </w:pPr>
    </w:p>
    <w:p w14:paraId="3592DF32" w14:textId="77777777" w:rsidR="00CC3D5C" w:rsidRDefault="0000000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8.1 Propinas </w:t>
      </w:r>
    </w:p>
    <w:p w14:paraId="5E893EE7" w14:textId="77777777" w:rsidR="00CC3D5C" w:rsidRDefault="00000000">
      <w:pPr>
        <w:pStyle w:val="PargrafodaLista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</w:rPr>
      </w:pPr>
      <w:bookmarkStart w:id="5" w:name="_Hlk206178269"/>
      <w:r>
        <w:rPr>
          <w:rFonts w:ascii="Garamond" w:hAnsi="Garamond"/>
        </w:rPr>
        <w:t xml:space="preserve">O Programa de Refrescamento será frequentado pelos candidatos pré-seleccionados mediante o pagamento de uma única taxa de </w:t>
      </w:r>
      <w:r>
        <w:rPr>
          <w:rFonts w:ascii="Garamond" w:hAnsi="Garamond"/>
          <w:b/>
          <w:bCs/>
        </w:rPr>
        <w:t xml:space="preserve"> 12.000,00 Mts (Doze mil meticais).</w:t>
      </w:r>
    </w:p>
    <w:p w14:paraId="523F1788" w14:textId="77777777" w:rsidR="00CC3D5C" w:rsidRDefault="00000000">
      <w:pPr>
        <w:pStyle w:val="PargrafodaLista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Os candidatos admitidos de nacionalidade moçambicana estarão sujeitos aos seguintes pagamentos:</w:t>
      </w:r>
    </w:p>
    <w:p w14:paraId="5976A0A9" w14:textId="77777777" w:rsidR="00CC3D5C" w:rsidRDefault="00000000">
      <w:pPr>
        <w:pStyle w:val="PargrafodaLista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Taxa de inscrição, no valor de </w:t>
      </w:r>
      <w:r>
        <w:rPr>
          <w:rFonts w:ascii="Garamond" w:hAnsi="Garamond"/>
          <w:b/>
          <w:bCs/>
        </w:rPr>
        <w:t>8,500.00 Mts (Oito mil e quinhentos meticais),</w:t>
      </w:r>
      <w:r>
        <w:rPr>
          <w:rFonts w:ascii="Garamond" w:hAnsi="Garamond"/>
        </w:rPr>
        <w:t xml:space="preserve"> </w:t>
      </w:r>
      <w:r>
        <w:rPr>
          <w:rFonts w:ascii="Garamond" w:hAnsi="Garamond" w:cs="Arial"/>
        </w:rPr>
        <w:t>não reembolsável</w:t>
      </w:r>
      <w:r>
        <w:rPr>
          <w:rFonts w:ascii="Garamond" w:hAnsi="Garamond"/>
        </w:rPr>
        <w:t xml:space="preserve">, a pagar de uma única vez </w:t>
      </w:r>
    </w:p>
    <w:p w14:paraId="36FE4E95" w14:textId="77777777" w:rsidR="00CC3D5C" w:rsidRDefault="00000000">
      <w:pPr>
        <w:pStyle w:val="PargrafodaLista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Propina mensal de </w:t>
      </w:r>
      <w:r>
        <w:rPr>
          <w:rFonts w:ascii="Garamond" w:hAnsi="Garamond"/>
          <w:b/>
        </w:rPr>
        <w:t>15.000,00 Mts</w:t>
      </w:r>
      <w:r>
        <w:rPr>
          <w:rFonts w:ascii="Garamond" w:hAnsi="Garamond"/>
          <w:b/>
          <w:bCs/>
        </w:rPr>
        <w:t xml:space="preserve"> (Quinze mil meticais</w:t>
      </w:r>
      <w:r>
        <w:rPr>
          <w:rFonts w:ascii="Garamond" w:hAnsi="Garamond"/>
        </w:rPr>
        <w:t>).</w:t>
      </w:r>
    </w:p>
    <w:p w14:paraId="55198624" w14:textId="77777777" w:rsidR="00CC3D5C" w:rsidRDefault="00000000">
      <w:pPr>
        <w:pStyle w:val="PargrafodaLista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A propina total do curso completo (4 semestres)</w:t>
      </w:r>
      <w:r>
        <w:rPr>
          <w:rFonts w:ascii="Garamond" w:hAnsi="Garamond"/>
          <w:b/>
          <w:bCs/>
        </w:rPr>
        <w:t xml:space="preserve"> será de 300.000,00 Mts (Trezentos mil meticais).</w:t>
      </w:r>
    </w:p>
    <w:p w14:paraId="4F3BEF04" w14:textId="77777777" w:rsidR="00CC3D5C" w:rsidRDefault="00000000">
      <w:pPr>
        <w:pStyle w:val="PargrafodaLista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Os candidatos admitidos de nacionalidade estrangeira estarão sujeitos ao  pagamento adicional de 50% sobre os valores acima mencionados.  </w:t>
      </w:r>
    </w:p>
    <w:p w14:paraId="494D416C" w14:textId="77777777" w:rsidR="00CC3D5C" w:rsidRDefault="00000000">
      <w:pPr>
        <w:pStyle w:val="PargrafodaLista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Os candidatos admitidos que não concluirem os estudos no prazo de 2 anos terão as propinas agravadas.</w:t>
      </w:r>
    </w:p>
    <w:p w14:paraId="33D3A553" w14:textId="77777777" w:rsidR="00E35ECC" w:rsidRDefault="00E35ECC" w:rsidP="00E35ECC">
      <w:pPr>
        <w:pStyle w:val="PargrafodaLista"/>
        <w:spacing w:after="160" w:line="259" w:lineRule="auto"/>
        <w:jc w:val="both"/>
        <w:rPr>
          <w:rFonts w:ascii="Garamond" w:hAnsi="Garamond"/>
        </w:rPr>
      </w:pPr>
    </w:p>
    <w:bookmarkEnd w:id="5"/>
    <w:p w14:paraId="597A39DE" w14:textId="77777777" w:rsidR="00CC3D5C" w:rsidRDefault="00000000">
      <w:pPr>
        <w:rPr>
          <w:rFonts w:ascii="Garamond" w:hAnsi="Garamond"/>
          <w:b/>
        </w:rPr>
      </w:pPr>
      <w:r>
        <w:rPr>
          <w:rFonts w:ascii="Garamond" w:hAnsi="Garamond"/>
          <w:b/>
        </w:rPr>
        <w:t>9. Contactos</w:t>
      </w:r>
    </w:p>
    <w:p w14:paraId="410AD5E3" w14:textId="77777777" w:rsidR="00CC3D5C" w:rsidRPr="00507749" w:rsidRDefault="00000000">
      <w:pPr>
        <w:pStyle w:val="PargrafodaLista"/>
        <w:numPr>
          <w:ilvl w:val="0"/>
          <w:numId w:val="11"/>
        </w:numPr>
        <w:spacing w:after="160" w:line="312" w:lineRule="auto"/>
        <w:jc w:val="both"/>
        <w:rPr>
          <w:rStyle w:val="Hyperlink"/>
          <w:color w:val="auto"/>
          <w:u w:val="none"/>
        </w:rPr>
      </w:pPr>
      <w:bookmarkStart w:id="6" w:name="_Hlk206178354"/>
      <w:r>
        <w:rPr>
          <w:rFonts w:ascii="Garamond" w:hAnsi="Garamond"/>
        </w:rPr>
        <w:t xml:space="preserve">Para mais informações, os candidatos poderão dirigir-se ao Registo Académico da Pós-Graduação da Faculdade de Economia da UEM ou servir-se dos seguintes contactos: </w:t>
      </w:r>
      <w:r>
        <w:rPr>
          <w:rFonts w:ascii="Garamond" w:hAnsi="Garamond"/>
          <w:b/>
          <w:bCs/>
        </w:rPr>
        <w:t xml:space="preserve">Telefone Celular: (+258) 846352240/875352240. Lic. Inácio Maposse (Chefe de Secção do Registo Académico de Pós-graduação); e-mail: </w:t>
      </w:r>
      <w:hyperlink r:id="rId8" w:history="1">
        <w:r w:rsidR="00CC3D5C">
          <w:rPr>
            <w:rStyle w:val="Hyperlink"/>
            <w:rFonts w:ascii="Garamond" w:hAnsi="Garamond"/>
            <w:b/>
            <w:bCs/>
          </w:rPr>
          <w:t>fecomestrado@gmail.com</w:t>
        </w:r>
      </w:hyperlink>
    </w:p>
    <w:p w14:paraId="57BC2FF1" w14:textId="77777777" w:rsidR="00CC3D5C" w:rsidRPr="00507749" w:rsidRDefault="00507749" w:rsidP="00507749">
      <w:pPr>
        <w:pStyle w:val="PargrafodaLista"/>
        <w:numPr>
          <w:ilvl w:val="0"/>
          <w:numId w:val="11"/>
        </w:numPr>
        <w:spacing w:after="160" w:line="312" w:lineRule="auto"/>
        <w:jc w:val="both"/>
        <w:rPr>
          <w:rFonts w:ascii="Garamond" w:hAnsi="Garamond"/>
          <w:b/>
          <w:bCs/>
        </w:rPr>
      </w:pPr>
      <w:r w:rsidRPr="00507749">
        <w:rPr>
          <w:rStyle w:val="Hyperlink"/>
          <w:rFonts w:ascii="Garamond" w:hAnsi="Garamond"/>
          <w:color w:val="auto"/>
          <w:u w:val="none"/>
        </w:rPr>
        <w:t xml:space="preserve">Aceder a pagina da </w:t>
      </w:r>
      <w:r>
        <w:rPr>
          <w:rFonts w:ascii="Garamond" w:hAnsi="Garamond"/>
        </w:rPr>
        <w:t xml:space="preserve">Faculdade de Economia da UEM pelo link </w:t>
      </w:r>
    </w:p>
    <w:p w14:paraId="69881F84" w14:textId="77777777" w:rsidR="00CC3D5C" w:rsidRPr="00507749" w:rsidRDefault="00CC3D5C" w:rsidP="00507749">
      <w:pPr>
        <w:spacing w:after="160" w:line="312" w:lineRule="auto"/>
        <w:rPr>
          <w:rFonts w:ascii="Garamond" w:hAnsi="Garamond"/>
          <w:b/>
          <w:bCs/>
        </w:rPr>
      </w:pPr>
    </w:p>
    <w:bookmarkEnd w:id="6"/>
    <w:p w14:paraId="262E0B88" w14:textId="77777777" w:rsidR="00CC3D5C" w:rsidRDefault="00CC3D5C">
      <w:pPr>
        <w:spacing w:after="160" w:line="312" w:lineRule="auto"/>
        <w:jc w:val="both"/>
      </w:pPr>
    </w:p>
    <w:sectPr w:rsidR="00CC3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5C"/>
    <w:multiLevelType w:val="multilevel"/>
    <w:tmpl w:val="054268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6FED"/>
    <w:multiLevelType w:val="multilevel"/>
    <w:tmpl w:val="0B846F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22A6"/>
    <w:multiLevelType w:val="multilevel"/>
    <w:tmpl w:val="28A622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31D1"/>
    <w:multiLevelType w:val="multilevel"/>
    <w:tmpl w:val="2DF131D1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294D66"/>
    <w:multiLevelType w:val="multilevel"/>
    <w:tmpl w:val="38294D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7D3A"/>
    <w:multiLevelType w:val="multilevel"/>
    <w:tmpl w:val="4E9F7D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6AC8"/>
    <w:multiLevelType w:val="multilevel"/>
    <w:tmpl w:val="68C76A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650F"/>
    <w:multiLevelType w:val="multilevel"/>
    <w:tmpl w:val="6BA565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71A72"/>
    <w:multiLevelType w:val="multilevel"/>
    <w:tmpl w:val="6FF71A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5DFA"/>
    <w:multiLevelType w:val="multilevel"/>
    <w:tmpl w:val="741A5DF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9606F"/>
    <w:multiLevelType w:val="multilevel"/>
    <w:tmpl w:val="75C9606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1049">
    <w:abstractNumId w:val="9"/>
  </w:num>
  <w:num w:numId="2" w16cid:durableId="482045840">
    <w:abstractNumId w:val="7"/>
  </w:num>
  <w:num w:numId="3" w16cid:durableId="707341110">
    <w:abstractNumId w:val="10"/>
  </w:num>
  <w:num w:numId="4" w16cid:durableId="356391697">
    <w:abstractNumId w:val="8"/>
  </w:num>
  <w:num w:numId="5" w16cid:durableId="2045252155">
    <w:abstractNumId w:val="3"/>
  </w:num>
  <w:num w:numId="6" w16cid:durableId="1924532856">
    <w:abstractNumId w:val="1"/>
  </w:num>
  <w:num w:numId="7" w16cid:durableId="947591363">
    <w:abstractNumId w:val="6"/>
  </w:num>
  <w:num w:numId="8" w16cid:durableId="1377192851">
    <w:abstractNumId w:val="0"/>
  </w:num>
  <w:num w:numId="9" w16cid:durableId="803743314">
    <w:abstractNumId w:val="5"/>
  </w:num>
  <w:num w:numId="10" w16cid:durableId="285544118">
    <w:abstractNumId w:val="2"/>
  </w:num>
  <w:num w:numId="11" w16cid:durableId="193843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0E"/>
    <w:rsid w:val="00054752"/>
    <w:rsid w:val="00067513"/>
    <w:rsid w:val="000716B5"/>
    <w:rsid w:val="00073C78"/>
    <w:rsid w:val="00075D24"/>
    <w:rsid w:val="00090CCE"/>
    <w:rsid w:val="00095C65"/>
    <w:rsid w:val="00117B31"/>
    <w:rsid w:val="00180E79"/>
    <w:rsid w:val="001F4F9E"/>
    <w:rsid w:val="00214DFB"/>
    <w:rsid w:val="00242A34"/>
    <w:rsid w:val="00252620"/>
    <w:rsid w:val="002A33F2"/>
    <w:rsid w:val="002D459F"/>
    <w:rsid w:val="002D5DD7"/>
    <w:rsid w:val="002E170E"/>
    <w:rsid w:val="002E4A29"/>
    <w:rsid w:val="002E6A1B"/>
    <w:rsid w:val="003A18DC"/>
    <w:rsid w:val="004224D2"/>
    <w:rsid w:val="00423B43"/>
    <w:rsid w:val="004254D7"/>
    <w:rsid w:val="00456A1B"/>
    <w:rsid w:val="00462CDB"/>
    <w:rsid w:val="004824E7"/>
    <w:rsid w:val="00492011"/>
    <w:rsid w:val="00494230"/>
    <w:rsid w:val="004E6DA9"/>
    <w:rsid w:val="004F20CA"/>
    <w:rsid w:val="00507749"/>
    <w:rsid w:val="0053696C"/>
    <w:rsid w:val="005A334D"/>
    <w:rsid w:val="0060132E"/>
    <w:rsid w:val="006740A7"/>
    <w:rsid w:val="00753D86"/>
    <w:rsid w:val="00756DD5"/>
    <w:rsid w:val="0077662A"/>
    <w:rsid w:val="0079481F"/>
    <w:rsid w:val="007B6CEB"/>
    <w:rsid w:val="007E22B9"/>
    <w:rsid w:val="007E46E2"/>
    <w:rsid w:val="008004D0"/>
    <w:rsid w:val="0084649E"/>
    <w:rsid w:val="00851841"/>
    <w:rsid w:val="00915C15"/>
    <w:rsid w:val="00936605"/>
    <w:rsid w:val="00950392"/>
    <w:rsid w:val="00972A1F"/>
    <w:rsid w:val="00A30995"/>
    <w:rsid w:val="00A7496C"/>
    <w:rsid w:val="00A84A9E"/>
    <w:rsid w:val="00AD206A"/>
    <w:rsid w:val="00BE13B1"/>
    <w:rsid w:val="00BE367A"/>
    <w:rsid w:val="00C03C55"/>
    <w:rsid w:val="00C50425"/>
    <w:rsid w:val="00CB6DCE"/>
    <w:rsid w:val="00CC3D5C"/>
    <w:rsid w:val="00CF4611"/>
    <w:rsid w:val="00D57724"/>
    <w:rsid w:val="00D85B71"/>
    <w:rsid w:val="00D94963"/>
    <w:rsid w:val="00D9664D"/>
    <w:rsid w:val="00E046D3"/>
    <w:rsid w:val="00E25FDD"/>
    <w:rsid w:val="00E35ECC"/>
    <w:rsid w:val="00E4015B"/>
    <w:rsid w:val="00E731A8"/>
    <w:rsid w:val="00EB449F"/>
    <w:rsid w:val="00ED3593"/>
    <w:rsid w:val="00EE2AC5"/>
    <w:rsid w:val="00F80E48"/>
    <w:rsid w:val="00FB4B67"/>
    <w:rsid w:val="00FE53BE"/>
    <w:rsid w:val="41361919"/>
    <w:rsid w:val="6B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220591"/>
  <w15:docId w15:val="{E6F0AC68-C537-491E-83A1-4E67517D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comgrade">
    <w:name w:val="Table Grid"/>
    <w:basedOn w:val="Tabelanormal"/>
    <w:uiPriority w:val="59"/>
    <w:qFormat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qFormat/>
    <w:locked/>
  </w:style>
  <w:style w:type="paragraph" w:customStyle="1" w:styleId="Revision1">
    <w:name w:val="Revision1"/>
    <w:hidden/>
    <w:uiPriority w:val="99"/>
    <w:unhideWhenUsed/>
    <w:rPr>
      <w:sz w:val="24"/>
      <w:szCs w:val="24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lang w:val="pt-PT" w:eastAsia="en-US"/>
    </w:rPr>
  </w:style>
  <w:style w:type="paragraph" w:styleId="Reviso">
    <w:name w:val="Revision"/>
    <w:hidden/>
    <w:uiPriority w:val="99"/>
    <w:unhideWhenUsed/>
    <w:rsid w:val="00E35ECC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omestrad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ecomestrad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Zeferino Nhumaio</cp:lastModifiedBy>
  <cp:revision>2</cp:revision>
  <cp:lastPrinted>2025-10-07T09:59:00Z</cp:lastPrinted>
  <dcterms:created xsi:type="dcterms:W3CDTF">2026-05-07T14:20:00Z</dcterms:created>
  <dcterms:modified xsi:type="dcterms:W3CDTF">2026-05-07T14:20:00Z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12FE79A4F4214BE89BC152EAEF9191F1_13</vt:lpwstr>
  </property>
  <property fmtid="{D5CDD505-2E9C-101B-9397-08002B2CF9AE}" pid="4" name="GrammarlyDocumentId">
    <vt:lpwstr>1e2fae49-fce3-4909-bd8f-50f383e7272c</vt:lpwstr>
  </property>
</Properties>
</file>